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9A" w:rsidRPr="006F0C9A" w:rsidRDefault="006272A6" w:rsidP="007A7945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141515"/>
          <w:szCs w:val="26"/>
        </w:rPr>
      </w:pPr>
      <w:r w:rsidRPr="006272A6">
        <w:rPr>
          <w:rFonts w:cs="Avenir LT Std 35 Light"/>
          <w:color w:val="141515"/>
          <w:szCs w:val="26"/>
        </w:rPr>
        <w:t>Fíjate en los datos de la tabla y escribe positivo o negativo según corresponda</w:t>
      </w:r>
      <w:r>
        <w:rPr>
          <w:rFonts w:cs="Avenir LT Std 35 Light"/>
          <w:color w:val="141515"/>
          <w:szCs w:val="26"/>
        </w:rPr>
        <w:t xml:space="preserve"> </w:t>
      </w:r>
      <w:r w:rsidRPr="006272A6">
        <w:rPr>
          <w:rFonts w:cs="Avenir LT Std 35 Light"/>
          <w:color w:val="141515"/>
          <w:szCs w:val="26"/>
        </w:rPr>
        <w:t>a los años en los que el crecimiento natural de esta población ficticia</w:t>
      </w:r>
      <w:r>
        <w:rPr>
          <w:rFonts w:cs="Avenir LT Std 35 Light"/>
          <w:color w:val="141515"/>
          <w:szCs w:val="26"/>
        </w:rPr>
        <w:t xml:space="preserve"> </w:t>
      </w:r>
      <w:r w:rsidRPr="006272A6">
        <w:rPr>
          <w:rFonts w:cs="Avenir LT Std 35 Light"/>
          <w:color w:val="141515"/>
          <w:szCs w:val="26"/>
        </w:rPr>
        <w:t>haya sido positivo o negativo</w:t>
      </w:r>
      <w:r w:rsidR="00791164">
        <w:rPr>
          <w:rFonts w:cs="Avenir LT Std 35 Light"/>
          <w:color w:val="141515"/>
          <w:szCs w:val="26"/>
        </w:rPr>
        <w:t>.</w:t>
      </w:r>
    </w:p>
    <w:p w:rsidR="006F0C9A" w:rsidRDefault="006F0C9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8"/>
          <w:szCs w:val="18"/>
        </w:rPr>
      </w:pPr>
    </w:p>
    <w:tbl>
      <w:tblPr>
        <w:tblStyle w:val="Tablaconcuadrcula"/>
        <w:tblW w:w="963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486"/>
        <w:gridCol w:w="795"/>
        <w:gridCol w:w="796"/>
        <w:gridCol w:w="794"/>
        <w:gridCol w:w="796"/>
        <w:gridCol w:w="794"/>
        <w:gridCol w:w="796"/>
        <w:gridCol w:w="794"/>
        <w:gridCol w:w="796"/>
        <w:gridCol w:w="792"/>
      </w:tblGrid>
      <w:tr w:rsidR="00847F43" w:rsidRPr="00A66BB0" w:rsidTr="00A66BB0">
        <w:trPr>
          <w:trHeight w:val="417"/>
        </w:trPr>
        <w:tc>
          <w:tcPr>
            <w:tcW w:w="1289" w:type="pct"/>
            <w:shd w:val="clear" w:color="auto" w:fill="D9D9D9" w:themeFill="background1" w:themeFillShade="D9"/>
            <w:vAlign w:val="center"/>
          </w:tcPr>
          <w:p w:rsidR="001E5837" w:rsidRPr="00A66BB0" w:rsidRDefault="001E5837" w:rsidP="00847F43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b/>
                <w:color w:val="141515"/>
                <w:sz w:val="22"/>
                <w:szCs w:val="22"/>
              </w:rPr>
              <w:t>Año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b/>
                <w:color w:val="141515"/>
                <w:sz w:val="22"/>
                <w:szCs w:val="22"/>
              </w:rPr>
              <w:t>2006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b/>
                <w:color w:val="141515"/>
                <w:sz w:val="22"/>
                <w:szCs w:val="22"/>
              </w:rPr>
              <w:t>2007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b/>
                <w:color w:val="141515"/>
                <w:sz w:val="22"/>
                <w:szCs w:val="22"/>
              </w:rPr>
              <w:t>2008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b/>
                <w:color w:val="141515"/>
                <w:sz w:val="22"/>
                <w:szCs w:val="22"/>
              </w:rPr>
              <w:t>2009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b/>
                <w:color w:val="141515"/>
                <w:sz w:val="22"/>
                <w:szCs w:val="22"/>
              </w:rPr>
              <w:t>2010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b/>
                <w:color w:val="141515"/>
                <w:sz w:val="22"/>
                <w:szCs w:val="22"/>
              </w:rPr>
              <w:t>2011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b/>
                <w:color w:val="141515"/>
                <w:sz w:val="22"/>
                <w:szCs w:val="22"/>
              </w:rPr>
              <w:t>2012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b/>
                <w:color w:val="141515"/>
                <w:sz w:val="22"/>
                <w:szCs w:val="22"/>
              </w:rPr>
              <w:t>2013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b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b/>
                <w:color w:val="141515"/>
                <w:sz w:val="22"/>
                <w:szCs w:val="22"/>
              </w:rPr>
              <w:t>2014</w:t>
            </w:r>
          </w:p>
        </w:tc>
      </w:tr>
      <w:tr w:rsidR="00847F43" w:rsidRPr="00A66BB0" w:rsidTr="00A66BB0">
        <w:trPr>
          <w:trHeight w:val="417"/>
        </w:trPr>
        <w:tc>
          <w:tcPr>
            <w:tcW w:w="1289" w:type="pct"/>
            <w:vAlign w:val="center"/>
          </w:tcPr>
          <w:p w:rsidR="001E5837" w:rsidRPr="00A66BB0" w:rsidRDefault="001E5837" w:rsidP="00847F43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Nº de nacimientos</w:t>
            </w:r>
          </w:p>
        </w:tc>
        <w:tc>
          <w:tcPr>
            <w:tcW w:w="412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1</w:t>
            </w:r>
            <w:r w:rsidR="00A66BB0" w:rsidRPr="00A66BB0">
              <w:rPr>
                <w:rFonts w:cs="Avenir LT Std 35 Light"/>
                <w:color w:val="141515"/>
                <w:sz w:val="10"/>
                <w:szCs w:val="10"/>
              </w:rPr>
              <w:t xml:space="preserve"> </w:t>
            </w:r>
            <w:r w:rsidRPr="00A66BB0">
              <w:rPr>
                <w:rFonts w:cs="Avenir LT Std 35 Light"/>
                <w:color w:val="141515"/>
                <w:sz w:val="22"/>
                <w:szCs w:val="22"/>
              </w:rPr>
              <w:t>056</w:t>
            </w:r>
          </w:p>
        </w:tc>
        <w:tc>
          <w:tcPr>
            <w:tcW w:w="413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1</w:t>
            </w:r>
            <w:r w:rsidR="00A66BB0" w:rsidRPr="00A66BB0">
              <w:rPr>
                <w:rFonts w:cs="Avenir LT Std 35 Light"/>
                <w:color w:val="141515"/>
                <w:sz w:val="10"/>
                <w:szCs w:val="10"/>
              </w:rPr>
              <w:t xml:space="preserve"> </w:t>
            </w:r>
            <w:r w:rsidRPr="00A66BB0">
              <w:rPr>
                <w:rFonts w:cs="Avenir LT Std 35 Light"/>
                <w:color w:val="141515"/>
                <w:sz w:val="22"/>
                <w:szCs w:val="22"/>
              </w:rPr>
              <w:t>022</w:t>
            </w:r>
          </w:p>
        </w:tc>
        <w:tc>
          <w:tcPr>
            <w:tcW w:w="412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1</w:t>
            </w:r>
            <w:r w:rsidR="00A66BB0" w:rsidRPr="00A66BB0">
              <w:rPr>
                <w:rFonts w:cs="Avenir LT Std 35 Light"/>
                <w:color w:val="141515"/>
                <w:sz w:val="10"/>
                <w:szCs w:val="10"/>
              </w:rPr>
              <w:t xml:space="preserve"> </w:t>
            </w:r>
            <w:r w:rsidRPr="00A66BB0">
              <w:rPr>
                <w:rFonts w:cs="Avenir LT Std 35 Light"/>
                <w:color w:val="141515"/>
                <w:sz w:val="22"/>
                <w:szCs w:val="22"/>
              </w:rPr>
              <w:t>102</w:t>
            </w:r>
          </w:p>
        </w:tc>
        <w:tc>
          <w:tcPr>
            <w:tcW w:w="413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1</w:t>
            </w:r>
            <w:r w:rsidR="00A66BB0" w:rsidRPr="00A66BB0">
              <w:rPr>
                <w:rFonts w:cs="Avenir LT Std 35 Light"/>
                <w:color w:val="141515"/>
                <w:sz w:val="10"/>
                <w:szCs w:val="10"/>
              </w:rPr>
              <w:t xml:space="preserve"> </w:t>
            </w:r>
            <w:r w:rsidRPr="00A66BB0">
              <w:rPr>
                <w:rFonts w:cs="Avenir LT Std 35 Light"/>
                <w:color w:val="141515"/>
                <w:sz w:val="22"/>
                <w:szCs w:val="22"/>
              </w:rPr>
              <w:t>134</w:t>
            </w:r>
          </w:p>
        </w:tc>
        <w:tc>
          <w:tcPr>
            <w:tcW w:w="412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1</w:t>
            </w:r>
            <w:r w:rsidR="00A66BB0" w:rsidRPr="00A66BB0">
              <w:rPr>
                <w:rFonts w:cs="Avenir LT Std 35 Light"/>
                <w:color w:val="141515"/>
                <w:sz w:val="10"/>
                <w:szCs w:val="10"/>
              </w:rPr>
              <w:t xml:space="preserve"> </w:t>
            </w:r>
            <w:r w:rsidRPr="00A66BB0">
              <w:rPr>
                <w:rFonts w:cs="Avenir LT Std 35 Light"/>
                <w:color w:val="141515"/>
                <w:sz w:val="22"/>
                <w:szCs w:val="22"/>
              </w:rPr>
              <w:t>004</w:t>
            </w:r>
          </w:p>
        </w:tc>
        <w:tc>
          <w:tcPr>
            <w:tcW w:w="413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989</w:t>
            </w:r>
          </w:p>
        </w:tc>
        <w:tc>
          <w:tcPr>
            <w:tcW w:w="412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1</w:t>
            </w:r>
            <w:r w:rsidR="00A66BB0" w:rsidRPr="00A66BB0">
              <w:rPr>
                <w:rFonts w:cs="Avenir LT Std 35 Light"/>
                <w:color w:val="141515"/>
                <w:sz w:val="10"/>
                <w:szCs w:val="10"/>
              </w:rPr>
              <w:t xml:space="preserve"> </w:t>
            </w:r>
            <w:r w:rsidRPr="00A66BB0">
              <w:rPr>
                <w:rFonts w:cs="Avenir LT Std 35 Light"/>
                <w:color w:val="141515"/>
                <w:sz w:val="22"/>
                <w:szCs w:val="22"/>
              </w:rPr>
              <w:t>116</w:t>
            </w:r>
          </w:p>
        </w:tc>
        <w:tc>
          <w:tcPr>
            <w:tcW w:w="413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997</w:t>
            </w:r>
          </w:p>
        </w:tc>
        <w:tc>
          <w:tcPr>
            <w:tcW w:w="413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890</w:t>
            </w:r>
          </w:p>
        </w:tc>
      </w:tr>
      <w:tr w:rsidR="00847F43" w:rsidRPr="00A66BB0" w:rsidTr="00A66BB0">
        <w:trPr>
          <w:trHeight w:val="417"/>
        </w:trPr>
        <w:tc>
          <w:tcPr>
            <w:tcW w:w="1289" w:type="pct"/>
            <w:vAlign w:val="center"/>
          </w:tcPr>
          <w:p w:rsidR="001E5837" w:rsidRPr="00A66BB0" w:rsidRDefault="001E5837" w:rsidP="00847F43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Nº de fallecimientos</w:t>
            </w:r>
          </w:p>
        </w:tc>
        <w:tc>
          <w:tcPr>
            <w:tcW w:w="412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890</w:t>
            </w:r>
          </w:p>
        </w:tc>
        <w:tc>
          <w:tcPr>
            <w:tcW w:w="413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900</w:t>
            </w:r>
          </w:p>
        </w:tc>
        <w:tc>
          <w:tcPr>
            <w:tcW w:w="412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995</w:t>
            </w:r>
          </w:p>
        </w:tc>
        <w:tc>
          <w:tcPr>
            <w:tcW w:w="413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1</w:t>
            </w:r>
            <w:r w:rsidR="00A66BB0" w:rsidRPr="00A66BB0">
              <w:rPr>
                <w:rFonts w:cs="Avenir LT Std 35 Light"/>
                <w:color w:val="141515"/>
                <w:sz w:val="10"/>
                <w:szCs w:val="10"/>
              </w:rPr>
              <w:t xml:space="preserve"> </w:t>
            </w:r>
            <w:r w:rsidRPr="00A66BB0">
              <w:rPr>
                <w:rFonts w:cs="Avenir LT Std 35 Light"/>
                <w:color w:val="141515"/>
                <w:sz w:val="22"/>
                <w:szCs w:val="22"/>
              </w:rPr>
              <w:t>078</w:t>
            </w:r>
          </w:p>
        </w:tc>
        <w:tc>
          <w:tcPr>
            <w:tcW w:w="412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983</w:t>
            </w:r>
          </w:p>
        </w:tc>
        <w:tc>
          <w:tcPr>
            <w:tcW w:w="413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1</w:t>
            </w:r>
            <w:r w:rsidR="00A66BB0" w:rsidRPr="00A66BB0">
              <w:rPr>
                <w:rFonts w:cs="Avenir LT Std 35 Light"/>
                <w:color w:val="141515"/>
                <w:sz w:val="10"/>
                <w:szCs w:val="10"/>
              </w:rPr>
              <w:t xml:space="preserve"> </w:t>
            </w:r>
            <w:r w:rsidRPr="00A66BB0">
              <w:rPr>
                <w:rFonts w:cs="Avenir LT Std 35 Light"/>
                <w:color w:val="141515"/>
                <w:sz w:val="22"/>
                <w:szCs w:val="22"/>
              </w:rPr>
              <w:t>045</w:t>
            </w:r>
          </w:p>
        </w:tc>
        <w:tc>
          <w:tcPr>
            <w:tcW w:w="412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1</w:t>
            </w:r>
            <w:r w:rsidR="00A66BB0" w:rsidRPr="00A66BB0">
              <w:rPr>
                <w:rFonts w:cs="Avenir LT Std 35 Light"/>
                <w:color w:val="141515"/>
                <w:sz w:val="10"/>
                <w:szCs w:val="10"/>
              </w:rPr>
              <w:t xml:space="preserve"> </w:t>
            </w:r>
            <w:r w:rsidRPr="00A66BB0">
              <w:rPr>
                <w:rFonts w:cs="Avenir LT Std 35 Light"/>
                <w:color w:val="141515"/>
                <w:sz w:val="22"/>
                <w:szCs w:val="22"/>
              </w:rPr>
              <w:t>098</w:t>
            </w:r>
          </w:p>
        </w:tc>
        <w:tc>
          <w:tcPr>
            <w:tcW w:w="413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999</w:t>
            </w:r>
          </w:p>
        </w:tc>
        <w:tc>
          <w:tcPr>
            <w:tcW w:w="413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930</w:t>
            </w:r>
          </w:p>
        </w:tc>
      </w:tr>
      <w:tr w:rsidR="00847F43" w:rsidRPr="00A66BB0" w:rsidTr="00A66BB0">
        <w:trPr>
          <w:trHeight w:val="417"/>
        </w:trPr>
        <w:tc>
          <w:tcPr>
            <w:tcW w:w="1289" w:type="pct"/>
            <w:vAlign w:val="center"/>
          </w:tcPr>
          <w:p w:rsidR="001E5837" w:rsidRPr="00A66BB0" w:rsidRDefault="001E5837" w:rsidP="00847F43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rPr>
                <w:rFonts w:cs="Avenir LT Std 35 Light"/>
                <w:color w:val="141515"/>
                <w:sz w:val="22"/>
                <w:szCs w:val="22"/>
              </w:rPr>
            </w:pPr>
            <w:r w:rsidRPr="00A66BB0">
              <w:rPr>
                <w:rFonts w:cs="Avenir LT Std 35 Light"/>
                <w:color w:val="141515"/>
                <w:sz w:val="22"/>
                <w:szCs w:val="22"/>
              </w:rPr>
              <w:t>Crecimiento natural</w:t>
            </w:r>
          </w:p>
        </w:tc>
        <w:tc>
          <w:tcPr>
            <w:tcW w:w="412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1E5837" w:rsidRPr="00A66BB0" w:rsidRDefault="001E5837" w:rsidP="00A66BB0">
            <w:pPr>
              <w:tabs>
                <w:tab w:val="left" w:leader="dot" w:pos="3402"/>
                <w:tab w:val="left" w:pos="3828"/>
                <w:tab w:val="left" w:leader="dot" w:pos="6804"/>
                <w:tab w:val="left" w:pos="7230"/>
                <w:tab w:val="righ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 w:val="22"/>
                <w:szCs w:val="22"/>
              </w:rPr>
            </w:pPr>
          </w:p>
        </w:tc>
      </w:tr>
    </w:tbl>
    <w:p w:rsidR="001E5837" w:rsidRPr="00A66BB0" w:rsidRDefault="001E5837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791164" w:rsidRPr="00A66BB0" w:rsidRDefault="00791164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847F43" w:rsidRDefault="00847F43" w:rsidP="00847F43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141515"/>
          <w:szCs w:val="26"/>
        </w:rPr>
      </w:pPr>
      <w:r w:rsidRPr="00847F43">
        <w:rPr>
          <w:rFonts w:cs="Avenir LT Std 35 Light"/>
          <w:color w:val="141515"/>
          <w:szCs w:val="26"/>
        </w:rPr>
        <w:t>Lee el siguiente texto y responde a las preguntas.</w:t>
      </w:r>
    </w:p>
    <w:p w:rsidR="00847F43" w:rsidRPr="00A66BB0" w:rsidRDefault="00847F43" w:rsidP="00847F43">
      <w:pPr>
        <w:autoSpaceDE w:val="0"/>
        <w:autoSpaceDN w:val="0"/>
        <w:adjustRightInd w:val="0"/>
        <w:ind w:left="426"/>
        <w:rPr>
          <w:rFonts w:cs="Avenir LT Std 35 Light"/>
          <w:color w:val="141515"/>
          <w:sz w:val="16"/>
          <w:szCs w:val="16"/>
        </w:rPr>
      </w:pPr>
    </w:p>
    <w:p w:rsidR="00847F43" w:rsidRPr="007167CD" w:rsidRDefault="00847F43" w:rsidP="00371873">
      <w:pPr>
        <w:autoSpaceDE w:val="0"/>
        <w:autoSpaceDN w:val="0"/>
        <w:adjustRightInd w:val="0"/>
        <w:ind w:left="426" w:right="1273"/>
        <w:jc w:val="both"/>
        <w:rPr>
          <w:rFonts w:cs="Avenir LT Std 35 Light"/>
          <w:szCs w:val="26"/>
        </w:rPr>
      </w:pPr>
      <w:r w:rsidRPr="007167CD">
        <w:rPr>
          <w:rFonts w:cs="Avenir LT Std 35 Light"/>
          <w:szCs w:val="26"/>
        </w:rPr>
        <w:t>Muchas personas hoy dejan su país en busca de oportunidades de empleo o educación, otras tratan de reunirse con sus familiares, sin embargo, hay personas que no pueden elegir y están obligadas a dejar su hogar por causa de conflictos, persecución o violencia generalizada. Migrantes y refugiados frecuentemente viajan lado a lado, usando las mismas rutas y medios de transporte. Cuando no hay ningún otro medio, usan los servicios de traficantes de personas... Estos viajes ocurren a menudo en condiciones inhumanas y muchos no sobreviven.</w:t>
      </w:r>
    </w:p>
    <w:p w:rsidR="00847F43" w:rsidRPr="00371873" w:rsidRDefault="00847F43" w:rsidP="00847F43">
      <w:pPr>
        <w:autoSpaceDE w:val="0"/>
        <w:autoSpaceDN w:val="0"/>
        <w:adjustRightInd w:val="0"/>
        <w:ind w:left="426"/>
        <w:rPr>
          <w:rFonts w:cs="Avenir LT Std 35 Light"/>
          <w:color w:val="141515"/>
          <w:sz w:val="16"/>
          <w:szCs w:val="16"/>
        </w:rPr>
      </w:pPr>
    </w:p>
    <w:p w:rsidR="00684D8A" w:rsidRPr="004E25F7" w:rsidRDefault="00847F43" w:rsidP="00A66BB0">
      <w:pPr>
        <w:autoSpaceDE w:val="0"/>
        <w:autoSpaceDN w:val="0"/>
        <w:adjustRightInd w:val="0"/>
        <w:ind w:left="426" w:right="139" w:firstLine="2976"/>
        <w:rPr>
          <w:rFonts w:cs="Avenir LT Std 35 Light"/>
          <w:color w:val="141515"/>
          <w:szCs w:val="26"/>
        </w:rPr>
      </w:pPr>
      <w:r w:rsidRPr="00847F43">
        <w:rPr>
          <w:rFonts w:cs="Avenir LT Std 35 Light"/>
          <w:color w:val="141515"/>
          <w:sz w:val="22"/>
          <w:szCs w:val="22"/>
        </w:rPr>
        <w:t>Fuente: www.acnur.org/que-hace-acnur/asilo-migracion/</w:t>
      </w:r>
    </w:p>
    <w:p w:rsidR="00A1119E" w:rsidRPr="00A66BB0" w:rsidRDefault="00A1119E" w:rsidP="00A1119E">
      <w:pPr>
        <w:autoSpaceDE w:val="0"/>
        <w:autoSpaceDN w:val="0"/>
        <w:adjustRightInd w:val="0"/>
        <w:ind w:left="426"/>
        <w:rPr>
          <w:rFonts w:cs="Avenir LT Std 35 Light"/>
          <w:color w:val="141515"/>
          <w:sz w:val="16"/>
          <w:szCs w:val="16"/>
        </w:rPr>
      </w:pPr>
    </w:p>
    <w:p w:rsidR="009F46CC" w:rsidRDefault="009F46CC" w:rsidP="0064701F">
      <w:pPr>
        <w:autoSpaceDE w:val="0"/>
        <w:autoSpaceDN w:val="0"/>
        <w:adjustRightInd w:val="0"/>
        <w:spacing w:after="60"/>
        <w:ind w:left="425"/>
        <w:rPr>
          <w:rFonts w:cs="Arial"/>
          <w:noProof/>
          <w:szCs w:val="26"/>
        </w:rPr>
      </w:pPr>
      <w:r w:rsidRPr="009335F6">
        <w:rPr>
          <w:rFonts w:cs="Arial"/>
          <w:noProof/>
          <w:szCs w:val="26"/>
        </w:rPr>
        <w:t>a)</w:t>
      </w:r>
      <w:r>
        <w:rPr>
          <w:rFonts w:cs="Arial"/>
          <w:noProof/>
          <w:szCs w:val="26"/>
        </w:rPr>
        <w:t xml:space="preserve"> </w:t>
      </w:r>
      <w:r w:rsidRPr="009F46CC">
        <w:rPr>
          <w:rFonts w:cs="Arial"/>
          <w:noProof/>
          <w:szCs w:val="26"/>
        </w:rPr>
        <w:t>Según el texto, ¿por qué emigran las personas?</w:t>
      </w:r>
    </w:p>
    <w:p w:rsidR="00371873" w:rsidRPr="00371873" w:rsidRDefault="00371873" w:rsidP="0064701F">
      <w:pPr>
        <w:autoSpaceDE w:val="0"/>
        <w:autoSpaceDN w:val="0"/>
        <w:adjustRightInd w:val="0"/>
        <w:spacing w:after="60"/>
        <w:ind w:left="425"/>
        <w:rPr>
          <w:rFonts w:cs="Avenir LT Std 35 Light"/>
          <w:color w:val="141515"/>
          <w:sz w:val="16"/>
          <w:szCs w:val="16"/>
        </w:rPr>
      </w:pPr>
    </w:p>
    <w:p w:rsidR="00A1119E" w:rsidRDefault="00A1119E" w:rsidP="00371873">
      <w:pPr>
        <w:tabs>
          <w:tab w:val="right" w:leader="dot" w:pos="10206"/>
        </w:tabs>
        <w:autoSpaceDE w:val="0"/>
        <w:autoSpaceDN w:val="0"/>
        <w:adjustRightInd w:val="0"/>
        <w:spacing w:after="60"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A1119E" w:rsidRDefault="00A1119E" w:rsidP="00371873">
      <w:pPr>
        <w:tabs>
          <w:tab w:val="right" w:leader="dot" w:pos="10206"/>
        </w:tabs>
        <w:autoSpaceDE w:val="0"/>
        <w:autoSpaceDN w:val="0"/>
        <w:adjustRightInd w:val="0"/>
        <w:spacing w:after="6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371873" w:rsidRPr="00371873" w:rsidRDefault="00371873" w:rsidP="00371873">
      <w:pPr>
        <w:tabs>
          <w:tab w:val="right" w:leader="dot" w:pos="10206"/>
        </w:tabs>
        <w:autoSpaceDE w:val="0"/>
        <w:autoSpaceDN w:val="0"/>
        <w:adjustRightInd w:val="0"/>
        <w:ind w:left="397"/>
        <w:rPr>
          <w:rFonts w:cs="Arial"/>
          <w:noProof/>
          <w:sz w:val="20"/>
          <w:szCs w:val="20"/>
        </w:rPr>
      </w:pPr>
    </w:p>
    <w:p w:rsidR="009F46CC" w:rsidRDefault="009F46CC" w:rsidP="00371873">
      <w:pPr>
        <w:autoSpaceDE w:val="0"/>
        <w:autoSpaceDN w:val="0"/>
        <w:adjustRightInd w:val="0"/>
        <w:spacing w:after="60"/>
        <w:ind w:left="425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b</w:t>
      </w:r>
      <w:r w:rsidRPr="009335F6">
        <w:rPr>
          <w:rFonts w:cs="Arial"/>
          <w:noProof/>
          <w:szCs w:val="26"/>
        </w:rPr>
        <w:t>)</w:t>
      </w:r>
      <w:r>
        <w:rPr>
          <w:rFonts w:cs="Arial"/>
          <w:noProof/>
          <w:szCs w:val="26"/>
        </w:rPr>
        <w:t xml:space="preserve"> </w:t>
      </w:r>
      <w:r w:rsidRPr="009F46CC">
        <w:rPr>
          <w:rFonts w:cs="Arial"/>
          <w:noProof/>
          <w:szCs w:val="26"/>
        </w:rPr>
        <w:t>Investiga en Internet y explica la diferencia entre migrante y refugiado.</w:t>
      </w:r>
    </w:p>
    <w:p w:rsidR="00371873" w:rsidRPr="00371873" w:rsidRDefault="00371873" w:rsidP="00371873">
      <w:pPr>
        <w:autoSpaceDE w:val="0"/>
        <w:autoSpaceDN w:val="0"/>
        <w:adjustRightInd w:val="0"/>
        <w:spacing w:after="60"/>
        <w:ind w:left="425"/>
        <w:rPr>
          <w:rFonts w:cs="Avenir LT Std 35 Light"/>
          <w:color w:val="141515"/>
          <w:sz w:val="16"/>
          <w:szCs w:val="16"/>
        </w:rPr>
      </w:pPr>
    </w:p>
    <w:p w:rsidR="009F46CC" w:rsidRDefault="009F46CC" w:rsidP="00371873">
      <w:pPr>
        <w:tabs>
          <w:tab w:val="right" w:leader="dot" w:pos="10206"/>
        </w:tabs>
        <w:autoSpaceDE w:val="0"/>
        <w:autoSpaceDN w:val="0"/>
        <w:adjustRightInd w:val="0"/>
        <w:spacing w:after="60"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A1119E" w:rsidRDefault="00A1119E" w:rsidP="00371873">
      <w:pPr>
        <w:tabs>
          <w:tab w:val="right" w:leader="dot" w:pos="10206"/>
        </w:tabs>
        <w:autoSpaceDE w:val="0"/>
        <w:autoSpaceDN w:val="0"/>
        <w:adjustRightInd w:val="0"/>
        <w:spacing w:after="60"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F46CC" w:rsidRDefault="009F46CC" w:rsidP="00371873">
      <w:pPr>
        <w:tabs>
          <w:tab w:val="right" w:leader="dot" w:pos="10206"/>
        </w:tabs>
        <w:autoSpaceDE w:val="0"/>
        <w:autoSpaceDN w:val="0"/>
        <w:adjustRightInd w:val="0"/>
        <w:spacing w:after="6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371873" w:rsidRPr="00371873" w:rsidRDefault="00371873" w:rsidP="00371873">
      <w:pPr>
        <w:tabs>
          <w:tab w:val="right" w:leader="dot" w:pos="10206"/>
        </w:tabs>
        <w:autoSpaceDE w:val="0"/>
        <w:autoSpaceDN w:val="0"/>
        <w:adjustRightInd w:val="0"/>
        <w:ind w:left="397"/>
        <w:rPr>
          <w:rFonts w:cs="Arial"/>
          <w:noProof/>
          <w:sz w:val="20"/>
          <w:szCs w:val="20"/>
        </w:rPr>
      </w:pPr>
    </w:p>
    <w:p w:rsidR="009F46CC" w:rsidRDefault="009F46CC" w:rsidP="00371873">
      <w:pPr>
        <w:autoSpaceDE w:val="0"/>
        <w:autoSpaceDN w:val="0"/>
        <w:adjustRightInd w:val="0"/>
        <w:spacing w:after="60"/>
        <w:ind w:left="425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</w:t>
      </w:r>
      <w:r w:rsidRPr="009335F6">
        <w:rPr>
          <w:rFonts w:cs="Arial"/>
          <w:noProof/>
          <w:szCs w:val="26"/>
        </w:rPr>
        <w:t>)</w:t>
      </w:r>
      <w:r>
        <w:rPr>
          <w:rFonts w:cs="Arial"/>
          <w:noProof/>
          <w:szCs w:val="26"/>
        </w:rPr>
        <w:t xml:space="preserve"> </w:t>
      </w:r>
      <w:r w:rsidRPr="009F46CC">
        <w:rPr>
          <w:rFonts w:cs="Arial"/>
          <w:noProof/>
          <w:szCs w:val="26"/>
        </w:rPr>
        <w:t>Explica qué ha ocurrido respecto a las migraciones en nuestro país desde 1995.</w:t>
      </w:r>
    </w:p>
    <w:p w:rsidR="00371873" w:rsidRPr="00371873" w:rsidRDefault="00371873" w:rsidP="00371873">
      <w:pPr>
        <w:autoSpaceDE w:val="0"/>
        <w:autoSpaceDN w:val="0"/>
        <w:adjustRightInd w:val="0"/>
        <w:spacing w:after="60"/>
        <w:ind w:left="425"/>
        <w:rPr>
          <w:rFonts w:cs="Avenir LT Std 35 Light"/>
          <w:color w:val="141515"/>
          <w:sz w:val="16"/>
          <w:szCs w:val="16"/>
        </w:rPr>
      </w:pPr>
    </w:p>
    <w:p w:rsidR="009F46CC" w:rsidRDefault="009F46CC" w:rsidP="00371873">
      <w:pPr>
        <w:tabs>
          <w:tab w:val="right" w:leader="dot" w:pos="10206"/>
        </w:tabs>
        <w:autoSpaceDE w:val="0"/>
        <w:autoSpaceDN w:val="0"/>
        <w:adjustRightInd w:val="0"/>
        <w:spacing w:after="60"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F46CC" w:rsidRDefault="009F46CC" w:rsidP="00371873">
      <w:pPr>
        <w:tabs>
          <w:tab w:val="right" w:leader="dot" w:pos="10206"/>
        </w:tabs>
        <w:autoSpaceDE w:val="0"/>
        <w:autoSpaceDN w:val="0"/>
        <w:adjustRightInd w:val="0"/>
        <w:spacing w:after="60"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F46CC" w:rsidRDefault="009F46CC" w:rsidP="00371873">
      <w:pPr>
        <w:tabs>
          <w:tab w:val="right" w:leader="dot" w:pos="10206"/>
        </w:tabs>
        <w:autoSpaceDE w:val="0"/>
        <w:autoSpaceDN w:val="0"/>
        <w:adjustRightInd w:val="0"/>
        <w:spacing w:after="60"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F46CC" w:rsidRDefault="009F46CC" w:rsidP="00371873">
      <w:pPr>
        <w:tabs>
          <w:tab w:val="right" w:leader="dot" w:pos="10206"/>
        </w:tabs>
        <w:autoSpaceDE w:val="0"/>
        <w:autoSpaceDN w:val="0"/>
        <w:adjustRightInd w:val="0"/>
        <w:spacing w:after="60"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B02CF9" w:rsidRDefault="009F46CC" w:rsidP="009F46CC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397"/>
        <w:rPr>
          <w:rFonts w:cs="Arial"/>
          <w:noProof/>
          <w:szCs w:val="26"/>
        </w:rPr>
        <w:sectPr w:rsidR="00B02CF9" w:rsidSect="0064701F">
          <w:headerReference w:type="default" r:id="rId8"/>
          <w:headerReference w:type="first" r:id="rId9"/>
          <w:pgSz w:w="11906" w:h="16838" w:code="9"/>
          <w:pgMar w:top="1383" w:right="851" w:bottom="1134" w:left="851" w:header="737" w:footer="709" w:gutter="0"/>
          <w:cols w:space="708"/>
          <w:titlePg/>
          <w:docGrid w:linePitch="381"/>
        </w:sectPr>
      </w:pPr>
      <w:r>
        <w:rPr>
          <w:rFonts w:cs="Arial"/>
          <w:noProof/>
          <w:szCs w:val="26"/>
        </w:rPr>
        <w:tab/>
      </w:r>
    </w:p>
    <w:p w:rsidR="008D65ED" w:rsidRPr="00A66BB0" w:rsidRDefault="00B45AC8" w:rsidP="00A1119E">
      <w:pPr>
        <w:autoSpaceDE w:val="0"/>
        <w:autoSpaceDN w:val="0"/>
        <w:adjustRightInd w:val="0"/>
        <w:ind w:left="426"/>
        <w:rPr>
          <w:rFonts w:cs="Avenir LT Std 35 Light"/>
          <w:color w:val="141515"/>
          <w:sz w:val="10"/>
          <w:szCs w:val="10"/>
        </w:rPr>
      </w:pPr>
      <w:r w:rsidRPr="00A66BB0">
        <w:rPr>
          <w:rFonts w:cs="Avenir LT Std 35 Light"/>
          <w:noProof/>
          <w:color w:val="141515"/>
          <w:sz w:val="10"/>
          <w:szCs w:val="10"/>
        </w:rPr>
        <w:lastRenderedPageBreak/>
        <w:drawing>
          <wp:anchor distT="0" distB="0" distL="114300" distR="114300" simplePos="0" relativeHeight="251658240" behindDoc="0" locked="0" layoutInCell="1" allowOverlap="1" wp14:anchorId="32E12EDF" wp14:editId="03CFE2E1">
            <wp:simplePos x="0" y="0"/>
            <wp:positionH relativeFrom="margin">
              <wp:posOffset>3526790</wp:posOffset>
            </wp:positionH>
            <wp:positionV relativeFrom="margin">
              <wp:posOffset>42215</wp:posOffset>
            </wp:positionV>
            <wp:extent cx="2878455" cy="293306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49A" w:rsidRDefault="009F46CC" w:rsidP="008D65ED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141515"/>
          <w:szCs w:val="26"/>
        </w:rPr>
      </w:pPr>
      <w:r w:rsidRPr="009F46CC">
        <w:rPr>
          <w:rFonts w:cs="Avenir LT Std 35 Light"/>
          <w:color w:val="141515"/>
          <w:szCs w:val="26"/>
        </w:rPr>
        <w:t>Observa la gráfica y contesta estas preguntas.</w:t>
      </w:r>
    </w:p>
    <w:p w:rsidR="00B45AC8" w:rsidRPr="00B45AC8" w:rsidRDefault="00B45AC8" w:rsidP="00B45AC8">
      <w:pPr>
        <w:autoSpaceDE w:val="0"/>
        <w:autoSpaceDN w:val="0"/>
        <w:adjustRightInd w:val="0"/>
        <w:ind w:left="426"/>
        <w:rPr>
          <w:rFonts w:cs="Avenir LT Std 35 Light"/>
          <w:color w:val="141515"/>
          <w:sz w:val="16"/>
          <w:szCs w:val="16"/>
        </w:rPr>
      </w:pPr>
    </w:p>
    <w:p w:rsidR="009F46CC" w:rsidRPr="004E25F7" w:rsidRDefault="009F46CC" w:rsidP="00C975EE">
      <w:pPr>
        <w:autoSpaceDE w:val="0"/>
        <w:autoSpaceDN w:val="0"/>
        <w:adjustRightInd w:val="0"/>
        <w:ind w:left="425"/>
        <w:rPr>
          <w:rFonts w:cs="Avenir LT Std 35 Light"/>
          <w:color w:val="141515"/>
          <w:szCs w:val="26"/>
        </w:rPr>
      </w:pPr>
      <w:r w:rsidRPr="009F46CC">
        <w:rPr>
          <w:rFonts w:cs="Avenir LT Std 35 Light"/>
          <w:color w:val="141515"/>
          <w:szCs w:val="26"/>
        </w:rPr>
        <w:t>a) Define «esperanza de vida»:</w:t>
      </w:r>
    </w:p>
    <w:p w:rsidR="009F46CC" w:rsidRDefault="009F46CC" w:rsidP="00C975EE">
      <w:pPr>
        <w:tabs>
          <w:tab w:val="right" w:leader="dot" w:pos="5529"/>
        </w:tabs>
        <w:autoSpaceDE w:val="0"/>
        <w:autoSpaceDN w:val="0"/>
        <w:adjustRightInd w:val="0"/>
        <w:spacing w:before="120" w:after="60" w:line="360" w:lineRule="auto"/>
        <w:ind w:left="70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F46CC" w:rsidRDefault="009F46CC" w:rsidP="00C975EE">
      <w:pPr>
        <w:tabs>
          <w:tab w:val="right" w:leader="dot" w:pos="5529"/>
        </w:tabs>
        <w:autoSpaceDE w:val="0"/>
        <w:autoSpaceDN w:val="0"/>
        <w:adjustRightInd w:val="0"/>
        <w:spacing w:after="60" w:line="360" w:lineRule="auto"/>
        <w:ind w:left="70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F46CC" w:rsidRDefault="009F46CC" w:rsidP="00A66BB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ind w:left="70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2F223F" w:rsidRDefault="002F223F" w:rsidP="00A66BB0">
      <w:pPr>
        <w:tabs>
          <w:tab w:val="right" w:leader="dot" w:pos="5529"/>
        </w:tabs>
        <w:autoSpaceDE w:val="0"/>
        <w:autoSpaceDN w:val="0"/>
        <w:adjustRightInd w:val="0"/>
        <w:spacing w:before="60"/>
        <w:ind w:left="709" w:right="4678" w:hanging="312"/>
        <w:rPr>
          <w:rFonts w:cs="Arial"/>
          <w:noProof/>
          <w:szCs w:val="26"/>
        </w:rPr>
      </w:pPr>
      <w:r>
        <w:rPr>
          <w:rFonts w:cs="Avenir LT Std 35 Light"/>
          <w:color w:val="141515"/>
          <w:szCs w:val="26"/>
        </w:rPr>
        <w:t>b</w:t>
      </w:r>
      <w:r w:rsidRPr="009F46CC">
        <w:rPr>
          <w:rFonts w:cs="Avenir LT Std 35 Light"/>
          <w:color w:val="141515"/>
          <w:szCs w:val="26"/>
        </w:rPr>
        <w:t xml:space="preserve">) </w:t>
      </w:r>
      <w:r w:rsidRPr="002F223F">
        <w:rPr>
          <w:rFonts w:cs="Avenir LT Std 35 Light"/>
          <w:color w:val="141515"/>
          <w:szCs w:val="26"/>
        </w:rPr>
        <w:t>¿Qué diferencia de años hay en hombres y en mujeres en la esperanza de vida al nacer en 1900 y en 2011?</w:t>
      </w:r>
    </w:p>
    <w:p w:rsidR="002F223F" w:rsidRDefault="002F223F" w:rsidP="00C975EE">
      <w:pPr>
        <w:tabs>
          <w:tab w:val="right" w:leader="dot" w:pos="5529"/>
        </w:tabs>
        <w:autoSpaceDE w:val="0"/>
        <w:autoSpaceDN w:val="0"/>
        <w:adjustRightInd w:val="0"/>
        <w:spacing w:before="120" w:after="60" w:line="360" w:lineRule="auto"/>
        <w:ind w:left="70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A1119E" w:rsidRDefault="007167CD" w:rsidP="00A66BB0">
      <w:pPr>
        <w:pStyle w:val="Pa18"/>
        <w:tabs>
          <w:tab w:val="left" w:pos="3402"/>
        </w:tabs>
        <w:spacing w:before="60" w:line="240" w:lineRule="auto"/>
        <w:ind w:left="709" w:right="4678" w:hanging="312"/>
        <w:rPr>
          <w:rFonts w:ascii="Arial" w:hAnsi="Arial" w:cs="Arial"/>
          <w:color w:val="141515"/>
          <w:sz w:val="26"/>
          <w:szCs w:val="26"/>
        </w:rPr>
      </w:pPr>
      <w:r>
        <w:rPr>
          <w:rFonts w:ascii="Arial" w:hAnsi="Arial" w:cs="Arial"/>
          <w:color w:val="141515"/>
          <w:sz w:val="26"/>
          <w:szCs w:val="26"/>
        </w:rPr>
        <w:t xml:space="preserve">c) </w:t>
      </w:r>
      <w:r w:rsidR="002F74DB" w:rsidRPr="002F74DB">
        <w:rPr>
          <w:rFonts w:ascii="Arial" w:hAnsi="Arial" w:cs="Arial"/>
          <w:color w:val="141515"/>
          <w:sz w:val="26"/>
          <w:szCs w:val="26"/>
        </w:rPr>
        <w:t>¿Por qué crees que hay tanta diferencia?</w:t>
      </w:r>
    </w:p>
    <w:p w:rsidR="002F74DB" w:rsidRDefault="002F74DB" w:rsidP="00C975EE">
      <w:pPr>
        <w:tabs>
          <w:tab w:val="right" w:leader="dot" w:pos="10206"/>
        </w:tabs>
        <w:autoSpaceDE w:val="0"/>
        <w:autoSpaceDN w:val="0"/>
        <w:adjustRightInd w:val="0"/>
        <w:spacing w:before="120" w:after="60" w:line="360" w:lineRule="auto"/>
        <w:ind w:left="70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2F74DB" w:rsidRDefault="002F74DB" w:rsidP="00A66BB0">
      <w:pPr>
        <w:tabs>
          <w:tab w:val="right" w:leader="dot" w:pos="10206"/>
        </w:tabs>
        <w:autoSpaceDE w:val="0"/>
        <w:autoSpaceDN w:val="0"/>
        <w:adjustRightInd w:val="0"/>
        <w:spacing w:after="60"/>
        <w:ind w:left="70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A1119E" w:rsidRPr="002C5E6A" w:rsidRDefault="00A1119E" w:rsidP="00A1119E">
      <w:pPr>
        <w:autoSpaceDE w:val="0"/>
        <w:autoSpaceDN w:val="0"/>
        <w:adjustRightInd w:val="0"/>
        <w:rPr>
          <w:rFonts w:cs="Arial"/>
          <w:color w:val="141515"/>
          <w:sz w:val="16"/>
          <w:szCs w:val="16"/>
        </w:rPr>
      </w:pPr>
      <w:bookmarkStart w:id="0" w:name="_GoBack"/>
      <w:bookmarkEnd w:id="0"/>
    </w:p>
    <w:p w:rsidR="00AE245B" w:rsidRDefault="002F74DB" w:rsidP="00A66BB0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284"/>
        <w:rPr>
          <w:rFonts w:cs="Avenir LT Std 35 Light"/>
          <w:color w:val="141515"/>
          <w:szCs w:val="26"/>
        </w:rPr>
      </w:pPr>
      <w:r w:rsidRPr="002F74DB">
        <w:rPr>
          <w:rFonts w:cs="Avenir LT Std 35 Light"/>
          <w:color w:val="141515"/>
          <w:szCs w:val="26"/>
        </w:rPr>
        <w:t>Observa el mapa de densidad de población de Europa y contesta a las preguntas.</w:t>
      </w:r>
    </w:p>
    <w:p w:rsidR="002F74DB" w:rsidRDefault="00A66BB0" w:rsidP="008D65ED">
      <w:pPr>
        <w:autoSpaceDE w:val="0"/>
        <w:autoSpaceDN w:val="0"/>
        <w:adjustRightInd w:val="0"/>
        <w:ind w:left="426"/>
        <w:jc w:val="center"/>
        <w:rPr>
          <w:rFonts w:cs="Avenir LT Std 35 Light"/>
          <w:color w:val="141515"/>
          <w:szCs w:val="26"/>
        </w:rPr>
      </w:pPr>
      <w:r w:rsidRPr="00A66BB0">
        <w:rPr>
          <w:rFonts w:cs="Avenir LT Std 35 Light"/>
          <w:color w:val="141515"/>
          <w:szCs w:val="26"/>
        </w:rPr>
        <w:drawing>
          <wp:inline distT="0" distB="0" distL="0" distR="0" wp14:anchorId="45534673" wp14:editId="53C96382">
            <wp:extent cx="5184000" cy="336869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4000" cy="33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4DB" w:rsidRPr="0007768E" w:rsidRDefault="002F74DB" w:rsidP="002F74DB">
      <w:pPr>
        <w:autoSpaceDE w:val="0"/>
        <w:autoSpaceDN w:val="0"/>
        <w:adjustRightInd w:val="0"/>
        <w:ind w:left="426"/>
        <w:rPr>
          <w:rFonts w:cs="Avenir LT Std 35 Light"/>
          <w:color w:val="141515"/>
          <w:sz w:val="16"/>
          <w:szCs w:val="16"/>
        </w:rPr>
      </w:pPr>
    </w:p>
    <w:p w:rsidR="002F74DB" w:rsidRPr="004E25F7" w:rsidRDefault="002F74DB" w:rsidP="002F74DB">
      <w:pPr>
        <w:autoSpaceDE w:val="0"/>
        <w:autoSpaceDN w:val="0"/>
        <w:adjustRightInd w:val="0"/>
        <w:ind w:left="426"/>
        <w:rPr>
          <w:rFonts w:cs="Avenir LT Std 35 Light"/>
          <w:color w:val="141515"/>
          <w:szCs w:val="26"/>
        </w:rPr>
      </w:pPr>
      <w:r w:rsidRPr="009F46CC">
        <w:rPr>
          <w:rFonts w:cs="Avenir LT Std 35 Light"/>
          <w:color w:val="141515"/>
          <w:szCs w:val="26"/>
        </w:rPr>
        <w:t xml:space="preserve">a) </w:t>
      </w:r>
      <w:r w:rsidRPr="002F74DB">
        <w:rPr>
          <w:rFonts w:cs="Avenir LT Std 35 Light"/>
          <w:color w:val="141515"/>
          <w:szCs w:val="26"/>
        </w:rPr>
        <w:t>¿Qué zonas de Europa están más densamente pobladas?</w:t>
      </w:r>
    </w:p>
    <w:p w:rsidR="00D07AB3" w:rsidRPr="002C5E6A" w:rsidRDefault="00D07AB3" w:rsidP="00D07AB3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157340" w:rsidRDefault="00157340" w:rsidP="007167CD">
      <w:pPr>
        <w:tabs>
          <w:tab w:val="right" w:leader="dot" w:pos="10206"/>
        </w:tabs>
        <w:autoSpaceDE w:val="0"/>
        <w:autoSpaceDN w:val="0"/>
        <w:adjustRightInd w:val="0"/>
        <w:spacing w:after="60" w:line="360" w:lineRule="auto"/>
        <w:ind w:left="397" w:firstLine="312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2F74DB" w:rsidRDefault="002F74DB" w:rsidP="00157340">
      <w:pPr>
        <w:tabs>
          <w:tab w:val="right" w:leader="dot" w:pos="10206"/>
        </w:tabs>
        <w:autoSpaceDE w:val="0"/>
        <w:autoSpaceDN w:val="0"/>
        <w:adjustRightInd w:val="0"/>
        <w:spacing w:after="60" w:line="360" w:lineRule="auto"/>
        <w:ind w:left="397"/>
        <w:rPr>
          <w:rFonts w:cs="Arial"/>
          <w:noProof/>
          <w:szCs w:val="26"/>
        </w:rPr>
      </w:pPr>
      <w:r w:rsidRPr="002F74DB">
        <w:rPr>
          <w:rFonts w:cs="Avenir LT Std 35 Light"/>
          <w:color w:val="141515"/>
          <w:szCs w:val="26"/>
        </w:rPr>
        <w:t>b) ¿Cuáles son las zonas más despobladas de Europa?</w:t>
      </w:r>
    </w:p>
    <w:p w:rsidR="00990BA0" w:rsidRDefault="00990BA0" w:rsidP="007167CD">
      <w:pPr>
        <w:tabs>
          <w:tab w:val="right" w:leader="dot" w:pos="10206"/>
        </w:tabs>
        <w:autoSpaceDE w:val="0"/>
        <w:autoSpaceDN w:val="0"/>
        <w:adjustRightInd w:val="0"/>
        <w:spacing w:after="60" w:line="360" w:lineRule="auto"/>
        <w:ind w:left="397" w:firstLine="312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sectPr w:rsidR="00990BA0" w:rsidSect="00B02CF9">
      <w:headerReference w:type="first" r:id="rId12"/>
      <w:pgSz w:w="11906" w:h="16838" w:code="9"/>
      <w:pgMar w:top="1383" w:right="851" w:bottom="1134" w:left="851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51" w:rsidRDefault="00392551">
      <w:r>
        <w:separator/>
      </w:r>
    </w:p>
  </w:endnote>
  <w:endnote w:type="continuationSeparator" w:id="0">
    <w:p w:rsidR="00392551" w:rsidRDefault="0039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51" w:rsidRDefault="00392551">
      <w:r>
        <w:separator/>
      </w:r>
    </w:p>
  </w:footnote>
  <w:footnote w:type="continuationSeparator" w:id="0">
    <w:p w:rsidR="00392551" w:rsidRDefault="00392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311ADC">
      <w:rPr>
        <w:noProof/>
        <w:sz w:val="16"/>
        <w:szCs w:val="16"/>
      </w:rPr>
      <w:drawing>
        <wp:inline distT="0" distB="0" distL="0" distR="0" wp14:anchorId="66B980D1" wp14:editId="758FC34A">
          <wp:extent cx="476885" cy="10350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"/>
      <w:gridCol w:w="8664"/>
      <w:gridCol w:w="775"/>
    </w:tblGrid>
    <w:tr w:rsidR="000A759F" w:rsidRPr="001C2043" w:rsidTr="00804859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2F223F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3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D93944" w:rsidRDefault="0014483B" w:rsidP="00B02CF9">
          <w:pPr>
            <w:tabs>
              <w:tab w:val="left" w:leader="dot" w:pos="8517"/>
            </w:tabs>
            <w:spacing w:before="120" w:after="12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Nombre y apellidos</w:t>
          </w:r>
          <w:r w:rsidR="000A759F" w:rsidRPr="0006139C">
            <w:rPr>
              <w:rFonts w:cs="Arial"/>
              <w:b/>
              <w:sz w:val="18"/>
              <w:szCs w:val="18"/>
            </w:rPr>
            <w:t xml:space="preserve">: </w:t>
          </w:r>
          <w:r w:rsidR="000A759F"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1E57F8" w:rsidRDefault="001E57F8" w:rsidP="00EB76F2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</w:r>
          <w:r w:rsidR="007A7945">
            <w:rPr>
              <w:rFonts w:ascii="Arial Black" w:hAnsi="Arial Black"/>
              <w:sz w:val="16"/>
              <w:szCs w:val="16"/>
              <w:lang w:val="es-ES_tradnl"/>
            </w:rPr>
            <w:t>2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73" w:rsidRDefault="00371873" w:rsidP="00371873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>
          <wp:extent cx="475615" cy="10223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10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371873" w:rsidRPr="001C2043" w:rsidTr="002213DC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371873" w:rsidRPr="00D93944" w:rsidRDefault="00371873" w:rsidP="00371873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3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371873" w:rsidRPr="0006139C" w:rsidRDefault="00371873" w:rsidP="00371873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371873" w:rsidRPr="00C44C32" w:rsidRDefault="00371873" w:rsidP="00371873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</w:t>
          </w:r>
          <w:r>
            <w:rPr>
              <w:rFonts w:cs="Arial"/>
              <w:b/>
              <w:sz w:val="18"/>
              <w:szCs w:val="18"/>
            </w:rPr>
            <w:t>Ciencias Sociales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371873" w:rsidRPr="001E57F8" w:rsidRDefault="00371873" w:rsidP="00371873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804859" w:rsidRPr="00804859" w:rsidRDefault="00804859" w:rsidP="008048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B02CF9" w:rsidRPr="001C2043" w:rsidTr="00B7564B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B02CF9" w:rsidRPr="00D93944" w:rsidRDefault="00B02CF9" w:rsidP="00B7564B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3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B02CF9" w:rsidRPr="0006139C" w:rsidRDefault="00B02CF9" w:rsidP="00B7564B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B02CF9" w:rsidRPr="00C44C32" w:rsidRDefault="00B02CF9" w:rsidP="00B7564B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</w:t>
          </w:r>
          <w:r>
            <w:rPr>
              <w:rFonts w:cs="Arial"/>
              <w:b/>
              <w:sz w:val="18"/>
              <w:szCs w:val="18"/>
            </w:rPr>
            <w:t>Ciencias Sociales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B02CF9" w:rsidRPr="001E57F8" w:rsidRDefault="00B02CF9" w:rsidP="00B7564B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B02CF9" w:rsidRPr="00804859" w:rsidRDefault="00B02CF9" w:rsidP="008048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283C"/>
    <w:multiLevelType w:val="hybridMultilevel"/>
    <w:tmpl w:val="42ECCE1C"/>
    <w:lvl w:ilvl="0" w:tplc="1EEA78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136857"/>
    <w:multiLevelType w:val="hybridMultilevel"/>
    <w:tmpl w:val="7408ED9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DDB0E21"/>
    <w:multiLevelType w:val="hybridMultilevel"/>
    <w:tmpl w:val="AABEEC5A"/>
    <w:lvl w:ilvl="0" w:tplc="D05E65DC">
      <w:start w:val="6"/>
      <w:numFmt w:val="decimal"/>
      <w:lvlText w:val="%1."/>
      <w:lvlJc w:val="left"/>
      <w:pPr>
        <w:ind w:left="11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306A1B69"/>
    <w:multiLevelType w:val="hybridMultilevel"/>
    <w:tmpl w:val="DCFA267A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74338DA"/>
    <w:multiLevelType w:val="hybridMultilevel"/>
    <w:tmpl w:val="D9B4816E"/>
    <w:lvl w:ilvl="0" w:tplc="8C30A17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ADE0C2E"/>
    <w:multiLevelType w:val="hybridMultilevel"/>
    <w:tmpl w:val="4A3C3D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D6C27A3"/>
    <w:multiLevelType w:val="hybridMultilevel"/>
    <w:tmpl w:val="CA3C09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02F7C"/>
    <w:multiLevelType w:val="hybridMultilevel"/>
    <w:tmpl w:val="F858EF58"/>
    <w:lvl w:ilvl="0" w:tplc="3DB018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13"/>
    <w:lvlOverride w:ilvl="0">
      <w:startOverride w:val="1"/>
    </w:lvlOverride>
  </w:num>
  <w:num w:numId="4">
    <w:abstractNumId w:val="8"/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13"/>
    <w:lvlOverride w:ilvl="0">
      <w:startOverride w:val="1"/>
    </w:lvlOverride>
  </w:num>
  <w:num w:numId="11">
    <w:abstractNumId w:val="12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11"/>
  </w:num>
  <w:num w:numId="22">
    <w:abstractNumId w:val="10"/>
  </w:num>
  <w:num w:numId="23">
    <w:abstractNumId w:val="6"/>
  </w:num>
  <w:num w:numId="24">
    <w:abstractNumId w:val="9"/>
  </w:num>
  <w:num w:numId="25">
    <w:abstractNumId w:val="5"/>
  </w:num>
  <w:num w:numId="26">
    <w:abstractNumId w:val="14"/>
  </w:num>
  <w:num w:numId="2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2"/>
    <w:rsid w:val="00001BFB"/>
    <w:rsid w:val="0000534A"/>
    <w:rsid w:val="00007522"/>
    <w:rsid w:val="00007C46"/>
    <w:rsid w:val="000105E2"/>
    <w:rsid w:val="0001476F"/>
    <w:rsid w:val="00025C0C"/>
    <w:rsid w:val="00030044"/>
    <w:rsid w:val="00033BF2"/>
    <w:rsid w:val="0003583B"/>
    <w:rsid w:val="000403E0"/>
    <w:rsid w:val="00044040"/>
    <w:rsid w:val="00045C63"/>
    <w:rsid w:val="00046358"/>
    <w:rsid w:val="00051EEB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44F1"/>
    <w:rsid w:val="00074FF6"/>
    <w:rsid w:val="00075673"/>
    <w:rsid w:val="00075B93"/>
    <w:rsid w:val="0007768E"/>
    <w:rsid w:val="000845D8"/>
    <w:rsid w:val="000923AD"/>
    <w:rsid w:val="00092B3C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07137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83B"/>
    <w:rsid w:val="00144948"/>
    <w:rsid w:val="0014659B"/>
    <w:rsid w:val="001517F1"/>
    <w:rsid w:val="00152AE9"/>
    <w:rsid w:val="00153F68"/>
    <w:rsid w:val="00156CCC"/>
    <w:rsid w:val="00157340"/>
    <w:rsid w:val="001603E5"/>
    <w:rsid w:val="001608E4"/>
    <w:rsid w:val="00160BF9"/>
    <w:rsid w:val="00162E7E"/>
    <w:rsid w:val="00163316"/>
    <w:rsid w:val="001635D0"/>
    <w:rsid w:val="00181DF6"/>
    <w:rsid w:val="00184137"/>
    <w:rsid w:val="001A3C11"/>
    <w:rsid w:val="001A62A1"/>
    <w:rsid w:val="001C2043"/>
    <w:rsid w:val="001C7A27"/>
    <w:rsid w:val="001D34ED"/>
    <w:rsid w:val="001D6652"/>
    <w:rsid w:val="001E4EA5"/>
    <w:rsid w:val="001E57F8"/>
    <w:rsid w:val="001E5837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1DA7"/>
    <w:rsid w:val="00232A6B"/>
    <w:rsid w:val="002333E7"/>
    <w:rsid w:val="002344EF"/>
    <w:rsid w:val="00234A52"/>
    <w:rsid w:val="00244F31"/>
    <w:rsid w:val="002613B4"/>
    <w:rsid w:val="00261606"/>
    <w:rsid w:val="00264480"/>
    <w:rsid w:val="002658FE"/>
    <w:rsid w:val="00284F93"/>
    <w:rsid w:val="0028761E"/>
    <w:rsid w:val="002878CB"/>
    <w:rsid w:val="00294BB9"/>
    <w:rsid w:val="00295393"/>
    <w:rsid w:val="00295B43"/>
    <w:rsid w:val="002A01F5"/>
    <w:rsid w:val="002A5688"/>
    <w:rsid w:val="002A6E35"/>
    <w:rsid w:val="002B1450"/>
    <w:rsid w:val="002B20B4"/>
    <w:rsid w:val="002B24F5"/>
    <w:rsid w:val="002B6CAB"/>
    <w:rsid w:val="002C17B7"/>
    <w:rsid w:val="002C2357"/>
    <w:rsid w:val="002C5E6A"/>
    <w:rsid w:val="002D3E5E"/>
    <w:rsid w:val="002E131F"/>
    <w:rsid w:val="002E1A53"/>
    <w:rsid w:val="002E3DEC"/>
    <w:rsid w:val="002E6EE0"/>
    <w:rsid w:val="002F0539"/>
    <w:rsid w:val="002F056C"/>
    <w:rsid w:val="002F223F"/>
    <w:rsid w:val="002F3CBA"/>
    <w:rsid w:val="002F74DB"/>
    <w:rsid w:val="00301C71"/>
    <w:rsid w:val="00302A45"/>
    <w:rsid w:val="0030478E"/>
    <w:rsid w:val="0030661C"/>
    <w:rsid w:val="00306D6E"/>
    <w:rsid w:val="00311ADC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873"/>
    <w:rsid w:val="00371928"/>
    <w:rsid w:val="0037229C"/>
    <w:rsid w:val="0037312A"/>
    <w:rsid w:val="0037424F"/>
    <w:rsid w:val="00386F88"/>
    <w:rsid w:val="00390F3D"/>
    <w:rsid w:val="00392551"/>
    <w:rsid w:val="00394479"/>
    <w:rsid w:val="0039680A"/>
    <w:rsid w:val="003A18C7"/>
    <w:rsid w:val="003A498C"/>
    <w:rsid w:val="003A6072"/>
    <w:rsid w:val="003A6C37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F81"/>
    <w:rsid w:val="0040603A"/>
    <w:rsid w:val="004073B9"/>
    <w:rsid w:val="00407793"/>
    <w:rsid w:val="00407A6D"/>
    <w:rsid w:val="0041587F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686E"/>
    <w:rsid w:val="00457A58"/>
    <w:rsid w:val="00462740"/>
    <w:rsid w:val="00467EE4"/>
    <w:rsid w:val="00471287"/>
    <w:rsid w:val="00474363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92245"/>
    <w:rsid w:val="004A0630"/>
    <w:rsid w:val="004A7136"/>
    <w:rsid w:val="004A77F8"/>
    <w:rsid w:val="004B2143"/>
    <w:rsid w:val="004B2F80"/>
    <w:rsid w:val="004B51B4"/>
    <w:rsid w:val="004C07C6"/>
    <w:rsid w:val="004C2309"/>
    <w:rsid w:val="004C24E5"/>
    <w:rsid w:val="004C341D"/>
    <w:rsid w:val="004C449A"/>
    <w:rsid w:val="004C621C"/>
    <w:rsid w:val="004D3A8A"/>
    <w:rsid w:val="004D6708"/>
    <w:rsid w:val="004D744D"/>
    <w:rsid w:val="004E25F7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6852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3384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D5D18"/>
    <w:rsid w:val="005D68A5"/>
    <w:rsid w:val="005F3204"/>
    <w:rsid w:val="005F3671"/>
    <w:rsid w:val="005F3919"/>
    <w:rsid w:val="005F76EF"/>
    <w:rsid w:val="0061134E"/>
    <w:rsid w:val="00612797"/>
    <w:rsid w:val="00613C68"/>
    <w:rsid w:val="006148A7"/>
    <w:rsid w:val="00614DC2"/>
    <w:rsid w:val="00616F2C"/>
    <w:rsid w:val="00620405"/>
    <w:rsid w:val="00621355"/>
    <w:rsid w:val="0062210B"/>
    <w:rsid w:val="00626AE0"/>
    <w:rsid w:val="006272A6"/>
    <w:rsid w:val="00632287"/>
    <w:rsid w:val="006323BF"/>
    <w:rsid w:val="00633D11"/>
    <w:rsid w:val="006376F8"/>
    <w:rsid w:val="0064701F"/>
    <w:rsid w:val="00647615"/>
    <w:rsid w:val="006477F6"/>
    <w:rsid w:val="006479E4"/>
    <w:rsid w:val="006507D9"/>
    <w:rsid w:val="00653014"/>
    <w:rsid w:val="00660CE2"/>
    <w:rsid w:val="00664B6F"/>
    <w:rsid w:val="00666AFF"/>
    <w:rsid w:val="00667E3A"/>
    <w:rsid w:val="00673BB5"/>
    <w:rsid w:val="00676735"/>
    <w:rsid w:val="00681468"/>
    <w:rsid w:val="00681798"/>
    <w:rsid w:val="00681A7D"/>
    <w:rsid w:val="00684D8A"/>
    <w:rsid w:val="00687642"/>
    <w:rsid w:val="00692293"/>
    <w:rsid w:val="00694659"/>
    <w:rsid w:val="006A05FA"/>
    <w:rsid w:val="006A1F84"/>
    <w:rsid w:val="006B19E5"/>
    <w:rsid w:val="006B68A1"/>
    <w:rsid w:val="006C0F0C"/>
    <w:rsid w:val="006C2BBB"/>
    <w:rsid w:val="006C2E1E"/>
    <w:rsid w:val="006C36FB"/>
    <w:rsid w:val="006D3E6C"/>
    <w:rsid w:val="006D767C"/>
    <w:rsid w:val="006E1EEA"/>
    <w:rsid w:val="006E3448"/>
    <w:rsid w:val="006E6982"/>
    <w:rsid w:val="006F0C9A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167CD"/>
    <w:rsid w:val="00716AC8"/>
    <w:rsid w:val="0072528E"/>
    <w:rsid w:val="00732206"/>
    <w:rsid w:val="00736A13"/>
    <w:rsid w:val="00737704"/>
    <w:rsid w:val="00740C4B"/>
    <w:rsid w:val="00743CBE"/>
    <w:rsid w:val="007479B7"/>
    <w:rsid w:val="00751D67"/>
    <w:rsid w:val="0075331F"/>
    <w:rsid w:val="00760073"/>
    <w:rsid w:val="007616AA"/>
    <w:rsid w:val="00761741"/>
    <w:rsid w:val="00762584"/>
    <w:rsid w:val="0076415E"/>
    <w:rsid w:val="00764CAA"/>
    <w:rsid w:val="00767B0E"/>
    <w:rsid w:val="00772EA1"/>
    <w:rsid w:val="007804ED"/>
    <w:rsid w:val="0078252B"/>
    <w:rsid w:val="00785CD7"/>
    <w:rsid w:val="0079077B"/>
    <w:rsid w:val="00790EF4"/>
    <w:rsid w:val="00791164"/>
    <w:rsid w:val="00792D12"/>
    <w:rsid w:val="00793990"/>
    <w:rsid w:val="00797C98"/>
    <w:rsid w:val="007A1BEB"/>
    <w:rsid w:val="007A2A98"/>
    <w:rsid w:val="007A6AC3"/>
    <w:rsid w:val="007A7945"/>
    <w:rsid w:val="007B1DD0"/>
    <w:rsid w:val="007B77A2"/>
    <w:rsid w:val="007C2F0F"/>
    <w:rsid w:val="007C4AFE"/>
    <w:rsid w:val="007D2C8C"/>
    <w:rsid w:val="007D2CAD"/>
    <w:rsid w:val="007E0106"/>
    <w:rsid w:val="007E78E9"/>
    <w:rsid w:val="007F0914"/>
    <w:rsid w:val="007F2464"/>
    <w:rsid w:val="007F454F"/>
    <w:rsid w:val="0080142B"/>
    <w:rsid w:val="008020D8"/>
    <w:rsid w:val="00803DDF"/>
    <w:rsid w:val="00804859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4892"/>
    <w:rsid w:val="008479CF"/>
    <w:rsid w:val="00847F43"/>
    <w:rsid w:val="00850C40"/>
    <w:rsid w:val="00851978"/>
    <w:rsid w:val="00856896"/>
    <w:rsid w:val="00863601"/>
    <w:rsid w:val="008664EC"/>
    <w:rsid w:val="00871F95"/>
    <w:rsid w:val="0087394C"/>
    <w:rsid w:val="00880008"/>
    <w:rsid w:val="00881310"/>
    <w:rsid w:val="008901CB"/>
    <w:rsid w:val="00891B01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D65ED"/>
    <w:rsid w:val="008E04C1"/>
    <w:rsid w:val="008E0AEB"/>
    <w:rsid w:val="008E3494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3CDF"/>
    <w:rsid w:val="00905D13"/>
    <w:rsid w:val="0091058E"/>
    <w:rsid w:val="00912277"/>
    <w:rsid w:val="009135A2"/>
    <w:rsid w:val="00915DAA"/>
    <w:rsid w:val="00916608"/>
    <w:rsid w:val="0092397E"/>
    <w:rsid w:val="009248CA"/>
    <w:rsid w:val="00926CCD"/>
    <w:rsid w:val="009335F6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80EB9"/>
    <w:rsid w:val="009810B2"/>
    <w:rsid w:val="00984053"/>
    <w:rsid w:val="009855B9"/>
    <w:rsid w:val="00985ECA"/>
    <w:rsid w:val="00987333"/>
    <w:rsid w:val="00990BA0"/>
    <w:rsid w:val="00991594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546A"/>
    <w:rsid w:val="009D66EA"/>
    <w:rsid w:val="009D77A9"/>
    <w:rsid w:val="009E507F"/>
    <w:rsid w:val="009E5324"/>
    <w:rsid w:val="009E7CF1"/>
    <w:rsid w:val="009F38D4"/>
    <w:rsid w:val="009F3D54"/>
    <w:rsid w:val="009F46CC"/>
    <w:rsid w:val="00A05A17"/>
    <w:rsid w:val="00A06D4D"/>
    <w:rsid w:val="00A1119E"/>
    <w:rsid w:val="00A14B0C"/>
    <w:rsid w:val="00A24EDA"/>
    <w:rsid w:val="00A30ED3"/>
    <w:rsid w:val="00A33822"/>
    <w:rsid w:val="00A37A94"/>
    <w:rsid w:val="00A422FD"/>
    <w:rsid w:val="00A438B8"/>
    <w:rsid w:val="00A47CEB"/>
    <w:rsid w:val="00A54133"/>
    <w:rsid w:val="00A568EE"/>
    <w:rsid w:val="00A61F4E"/>
    <w:rsid w:val="00A66BB0"/>
    <w:rsid w:val="00A7047E"/>
    <w:rsid w:val="00A717A0"/>
    <w:rsid w:val="00A81124"/>
    <w:rsid w:val="00A81275"/>
    <w:rsid w:val="00A81591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45B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CF9"/>
    <w:rsid w:val="00B02FAC"/>
    <w:rsid w:val="00B03900"/>
    <w:rsid w:val="00B17B01"/>
    <w:rsid w:val="00B20FF4"/>
    <w:rsid w:val="00B22F4D"/>
    <w:rsid w:val="00B233F0"/>
    <w:rsid w:val="00B25A0F"/>
    <w:rsid w:val="00B25F82"/>
    <w:rsid w:val="00B307DE"/>
    <w:rsid w:val="00B35643"/>
    <w:rsid w:val="00B36B1A"/>
    <w:rsid w:val="00B45AC8"/>
    <w:rsid w:val="00B47688"/>
    <w:rsid w:val="00B47A61"/>
    <w:rsid w:val="00B52CB9"/>
    <w:rsid w:val="00B60E1F"/>
    <w:rsid w:val="00B63231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475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C6AFE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3D1F"/>
    <w:rsid w:val="00C14EB7"/>
    <w:rsid w:val="00C16A39"/>
    <w:rsid w:val="00C16ABE"/>
    <w:rsid w:val="00C1798B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67E6"/>
    <w:rsid w:val="00C77BA7"/>
    <w:rsid w:val="00C80790"/>
    <w:rsid w:val="00C81726"/>
    <w:rsid w:val="00C81F6F"/>
    <w:rsid w:val="00C9093B"/>
    <w:rsid w:val="00C91C69"/>
    <w:rsid w:val="00C9237C"/>
    <w:rsid w:val="00C93B96"/>
    <w:rsid w:val="00C975EE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D03A7A"/>
    <w:rsid w:val="00D04A1D"/>
    <w:rsid w:val="00D04BE8"/>
    <w:rsid w:val="00D058D4"/>
    <w:rsid w:val="00D06366"/>
    <w:rsid w:val="00D06E98"/>
    <w:rsid w:val="00D07993"/>
    <w:rsid w:val="00D07AB3"/>
    <w:rsid w:val="00D110E7"/>
    <w:rsid w:val="00D14689"/>
    <w:rsid w:val="00D16EC0"/>
    <w:rsid w:val="00D246A3"/>
    <w:rsid w:val="00D25D0F"/>
    <w:rsid w:val="00D328F6"/>
    <w:rsid w:val="00D36BD0"/>
    <w:rsid w:val="00D42D6D"/>
    <w:rsid w:val="00D5114D"/>
    <w:rsid w:val="00D526C6"/>
    <w:rsid w:val="00D54A8D"/>
    <w:rsid w:val="00D55931"/>
    <w:rsid w:val="00D6235F"/>
    <w:rsid w:val="00D6283F"/>
    <w:rsid w:val="00D632D2"/>
    <w:rsid w:val="00D656DB"/>
    <w:rsid w:val="00D81966"/>
    <w:rsid w:val="00D858DA"/>
    <w:rsid w:val="00D91CEB"/>
    <w:rsid w:val="00D92512"/>
    <w:rsid w:val="00D92C18"/>
    <w:rsid w:val="00D944C9"/>
    <w:rsid w:val="00DA1174"/>
    <w:rsid w:val="00DA2641"/>
    <w:rsid w:val="00DA3D46"/>
    <w:rsid w:val="00DB0045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DF7490"/>
    <w:rsid w:val="00E02347"/>
    <w:rsid w:val="00E07996"/>
    <w:rsid w:val="00E11C95"/>
    <w:rsid w:val="00E16539"/>
    <w:rsid w:val="00E1690E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A50"/>
    <w:rsid w:val="00E84FC6"/>
    <w:rsid w:val="00E85A3A"/>
    <w:rsid w:val="00E86F52"/>
    <w:rsid w:val="00E87B53"/>
    <w:rsid w:val="00E87F67"/>
    <w:rsid w:val="00E92E7C"/>
    <w:rsid w:val="00E93FA4"/>
    <w:rsid w:val="00E96E4A"/>
    <w:rsid w:val="00EA23BB"/>
    <w:rsid w:val="00EA4F5A"/>
    <w:rsid w:val="00EA6430"/>
    <w:rsid w:val="00EA7B1D"/>
    <w:rsid w:val="00EB1DA5"/>
    <w:rsid w:val="00EB5688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6B7C"/>
    <w:rsid w:val="00ED7DF2"/>
    <w:rsid w:val="00EE25B8"/>
    <w:rsid w:val="00EF1A7C"/>
    <w:rsid w:val="00EF2104"/>
    <w:rsid w:val="00EF229D"/>
    <w:rsid w:val="00EF499B"/>
    <w:rsid w:val="00EF6A89"/>
    <w:rsid w:val="00F01C34"/>
    <w:rsid w:val="00F0667F"/>
    <w:rsid w:val="00F102E2"/>
    <w:rsid w:val="00F10A64"/>
    <w:rsid w:val="00F11BF2"/>
    <w:rsid w:val="00F1381D"/>
    <w:rsid w:val="00F17665"/>
    <w:rsid w:val="00F17FB0"/>
    <w:rsid w:val="00F22AF7"/>
    <w:rsid w:val="00F24A97"/>
    <w:rsid w:val="00F2620D"/>
    <w:rsid w:val="00F2634B"/>
    <w:rsid w:val="00F32B6A"/>
    <w:rsid w:val="00F33A51"/>
    <w:rsid w:val="00F411F8"/>
    <w:rsid w:val="00F4132C"/>
    <w:rsid w:val="00F43A52"/>
    <w:rsid w:val="00F44BE1"/>
    <w:rsid w:val="00F50376"/>
    <w:rsid w:val="00F5505C"/>
    <w:rsid w:val="00F60052"/>
    <w:rsid w:val="00F61604"/>
    <w:rsid w:val="00F616B8"/>
    <w:rsid w:val="00F617B3"/>
    <w:rsid w:val="00F6500E"/>
    <w:rsid w:val="00F6740F"/>
    <w:rsid w:val="00F7121E"/>
    <w:rsid w:val="00F75589"/>
    <w:rsid w:val="00F760AC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docId w15:val="{DCB0915B-F8C7-4762-9DD7-419ABB2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01C34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6323BF"/>
    <w:pPr>
      <w:spacing w:line="26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D3E5E"/>
    <w:pPr>
      <w:spacing w:line="261" w:lineRule="atLeast"/>
    </w:pPr>
    <w:rPr>
      <w:rFonts w:cs="Times New Roman"/>
      <w:color w:val="auto"/>
    </w:rPr>
  </w:style>
  <w:style w:type="paragraph" w:customStyle="1" w:styleId="Pa101">
    <w:name w:val="Pa10+1"/>
    <w:basedOn w:val="Default"/>
    <w:next w:val="Default"/>
    <w:uiPriority w:val="99"/>
    <w:rsid w:val="008664EC"/>
    <w:pPr>
      <w:spacing w:line="26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A1119E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D0C2-6312-44D8-9723-2B3E020F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MASSIMO MALINCONICO</cp:lastModifiedBy>
  <cp:revision>67</cp:revision>
  <cp:lastPrinted>2018-04-09T11:28:00Z</cp:lastPrinted>
  <dcterms:created xsi:type="dcterms:W3CDTF">2018-10-09T10:38:00Z</dcterms:created>
  <dcterms:modified xsi:type="dcterms:W3CDTF">2019-07-19T09:08:00Z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